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34" w:rsidRDefault="00933C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Крымская кругосветка. Гранд Тур 8 дней/7 ночей</w:t>
      </w:r>
    </w:p>
    <w:p w:rsidR="00D75E3D" w:rsidRDefault="00D75E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Симферополь — пещера Таврида — Белогорск — плато Узун-сырт — Феодосия —</w:t>
      </w:r>
      <w:r w:rsidRPr="00D75E3D">
        <w:t xml:space="preserve"> </w:t>
      </w:r>
      <w:r>
        <w:rPr>
          <w:rFonts w:ascii="Arial" w:hAnsi="Arial" w:cs="Arial"/>
          <w:b/>
        </w:rPr>
        <w:t>картинная</w:t>
      </w:r>
      <w:r w:rsidRPr="00D75E3D">
        <w:rPr>
          <w:rFonts w:ascii="Arial" w:hAnsi="Arial" w:cs="Arial"/>
          <w:b/>
        </w:rPr>
        <w:t xml:space="preserve"> галере</w:t>
      </w:r>
      <w:r>
        <w:rPr>
          <w:rFonts w:ascii="Arial" w:hAnsi="Arial" w:cs="Arial"/>
          <w:b/>
        </w:rPr>
        <w:t>я</w:t>
      </w:r>
      <w:r w:rsidRPr="00D75E3D">
        <w:rPr>
          <w:rFonts w:ascii="Arial" w:hAnsi="Arial" w:cs="Arial"/>
          <w:b/>
        </w:rPr>
        <w:t xml:space="preserve"> И.К.Айвазовского</w:t>
      </w:r>
      <w:r>
        <w:rPr>
          <w:rFonts w:ascii="Arial" w:hAnsi="Arial" w:cs="Arial"/>
          <w:b/>
        </w:rPr>
        <w:t xml:space="preserve"> — Судак — Генуэзская крепость — </w:t>
      </w:r>
      <w:r w:rsidR="00C8268D">
        <w:rPr>
          <w:rFonts w:ascii="Arial" w:hAnsi="Arial" w:cs="Arial"/>
          <w:b/>
        </w:rPr>
        <w:t xml:space="preserve">Ливадийский дворец — Никитский ботанический сад — Массандровский дворец — Ласточкино гнездо — Севастополь — Инкерман — Бахчисарай — Ханский дворец — </w:t>
      </w:r>
      <w:r w:rsidR="00933C4D">
        <w:rPr>
          <w:rFonts w:ascii="Arial" w:hAnsi="Arial" w:cs="Arial"/>
          <w:b/>
        </w:rPr>
        <w:t>историко-мемориальный комплекс</w:t>
      </w:r>
      <w:r w:rsidR="00933C4D" w:rsidRPr="00933C4D">
        <w:rPr>
          <w:rFonts w:ascii="Arial" w:hAnsi="Arial" w:cs="Arial"/>
          <w:b/>
        </w:rPr>
        <w:t xml:space="preserve"> «35-я Береговая Батарея»</w:t>
      </w:r>
      <w:r w:rsidR="00933C4D">
        <w:rPr>
          <w:rFonts w:ascii="Arial" w:hAnsi="Arial" w:cs="Arial"/>
          <w:b/>
        </w:rPr>
        <w:t xml:space="preserve"> — Балаклава — Музейно-храмовый комплекс</w:t>
      </w:r>
      <w:r w:rsidR="00933C4D" w:rsidRPr="00933C4D">
        <w:rPr>
          <w:rFonts w:ascii="Arial" w:hAnsi="Arial" w:cs="Arial"/>
          <w:b/>
        </w:rPr>
        <w:t xml:space="preserve"> «Новый Херсонес</w:t>
      </w:r>
      <w:r w:rsidR="00933C4D">
        <w:rPr>
          <w:rFonts w:ascii="Arial" w:hAnsi="Arial" w:cs="Arial"/>
          <w:b/>
        </w:rPr>
        <w:t xml:space="preserve"> — Сапун-гора—  Евпатория — маршрут Малый Иерусалим — </w:t>
      </w:r>
      <w:r w:rsidR="00713E80">
        <w:rPr>
          <w:rFonts w:ascii="Arial" w:hAnsi="Arial" w:cs="Arial"/>
          <w:b/>
        </w:rPr>
        <w:t>Симферополь*</w:t>
      </w:r>
      <w:bookmarkStart w:id="0" w:name="_GoBack"/>
      <w:bookmarkEnd w:id="0"/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C80334" w:rsidRDefault="00D4613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Данная программа рекомендуется для детей от 6 лет</w:t>
      </w:r>
    </w:p>
    <w:p w:rsidR="00C80334" w:rsidRDefault="00C8033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C80334">
        <w:trPr>
          <w:gridAfter w:val="1"/>
          <w:wAfter w:w="10" w:type="dxa"/>
          <w:trHeight w:val="67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гостей на Ж/Д ВОКЗАЛЕ г. Симферополя с 12:00 до 12:30</w:t>
            </w:r>
            <w:r w:rsidRPr="00D75E3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(внутренний дворик вокзала, возле фонтана «Голуби»).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Руководитель группы встречает с табличкой «Гранд тур».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Переезд на Восточный берег Крыма.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Посещение пещеры «Таврида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которая была открыта неожиданно при строительстве одноименной трассы летом 2018 года.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>Это самая большая пещера в предгорном Крыму</w:t>
            </w:r>
            <w:r w:rsidRPr="00D75E3D">
              <w:rPr>
                <w:rFonts w:ascii="Arial" w:hAnsi="Arial" w:cs="Arial"/>
                <w:sz w:val="18"/>
                <w:szCs w:val="18"/>
              </w:rPr>
              <w:t>, представляющая собой 485 метров подземных галерей, где были найдены окаменелые останки южного слона, антилоп, саблезубых котов и даже гигантского страуса.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Белогорск. По дороге обзор Белой скалы (Ак-кая)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уникального памятника природы, где снимались фильмы «Всадник без головы», «Человек с бульвара Капуцинов», «9-рота» и т.д.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Поздний обед (15:00, с элементами крымско-татарской кухни).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0334" w:rsidRPr="00D75E3D" w:rsidRDefault="00D75E3D" w:rsidP="00D75E3D">
            <w:pPr>
              <w:spacing w:after="0" w:line="240" w:lineRule="auto"/>
              <w:rPr>
                <w:b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Размещение в одной из гостиниц Восточного Крыма.</w:t>
            </w:r>
          </w:p>
        </w:tc>
      </w:tr>
      <w:tr w:rsidR="00C80334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0334" w:rsidRDefault="00D461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обзорной площадки «Звездопад воспоминаний» на плато Узун-сырт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, где с высоты птичьего полета открывается волшебный вид на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восточный берег Крыма, Коктебельскую бухту, хребет Кучук-Енишар, вулканический массив Кара-даг и соленое озеро.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в район Коктебельского залива, по дороге путевая информация о Коктебеле - курорте,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окруженным созданными природой достопримечательностями – горой Кара-Даг и мысом Хамелеон.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Именно в этом живописном уголке поэт и пейзажист Максимилиан Волошин прожил большую часть своей жизни, вдохновляясь природой и создавая свои самые известные произведения.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Предлагаем совершить морскую прогулку вдоль горы Кара-Даг к Золотым воротам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(за доп.плату – от 1200 руб.) или отдых на пляже.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Феодосии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с осмотром могилы И.К.Айвазовского, армянской церкви святого Саркиса, мечети Муфти-Джами (без посещения), крепостного комплекса Генуэзской крепости и церквей на Карантине, памятника Афанасию Никитину, Фонтанов И.К. Айвазовского.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Свободнее время.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По желанию, на выбор, предлагаем посетить (к месту проведения факультативных экскурсий туристы добираются самостоятельно):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открывшуюся в 2024 году после реставрации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картинную галерею И.К.Айвазовского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- один из старейших музеев России и первую на юге страны публичную галерею, собрания которой включает уникальные произведения великого русского мариниста и других известных художников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рекомендуем посещение с экскурсией: взрослые - 600 руб, дети – 350 руб);</w:t>
            </w:r>
          </w:p>
          <w:p w:rsidR="00D75E3D" w:rsidRPr="00C8268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музей Александра Грина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от 250 руб);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музей Марины и Анастасии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Цветаевых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от 350 руб).</w:t>
            </w:r>
            <w:r w:rsidRPr="00C8268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80334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Судак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. Посещение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Генуэзской крепости -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уникального комплекса фортификационных сооружений Средневековья, где ощущается атмосфера древнего мира и каждый уголок пронизан историей и загадками.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на Южный берег Крыма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знакомство с живописными горными и морскими ландшафтами.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Остановка у храма-маяка Св. Николая Чудотворца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– православного храма, самого высокого на полуострове. Посещение Музея катастроф на водах – уникальной экспозиции,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демонстрирующей величие воды и влияние ее стихийной силы на жизни людей.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одной из гостиниц Южного берега Крыма.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Завтрак. 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Ливадию.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5E3D" w:rsidRPr="00C8268D" w:rsidRDefault="00D75E3D" w:rsidP="00D75E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Знакомство с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Ливадийским дворцом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летней резиденцией российского императора Николая II и местом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проведения Ялтинской конференции 1945 г: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>Большой белый дворец, внутренние покои, осмотр памятника лидерам «Большой тройки» и Алекс</w:t>
            </w:r>
            <w:r>
              <w:rPr>
                <w:rFonts w:ascii="Arial" w:hAnsi="Arial" w:cs="Arial"/>
                <w:sz w:val="18"/>
                <w:szCs w:val="18"/>
              </w:rPr>
              <w:t xml:space="preserve">андру III, знакомство с парком </w:t>
            </w:r>
            <w:r w:rsidR="00C8268D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Крестовоздвиженским храмом.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Прогулка по набережной Ялты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откуда открываются чудесные виды на горы и море. Знакомство с визитной карточкой города –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гостиницей «Ореанда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которой более 100 лет,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знаменитым «платаном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lastRenderedPageBreak/>
              <w:t>Айседоры»,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памятниками писателю Ю. Семенову, актёру М. Пуговкину, Даме с собачкой, Часовней Новомучеников и Исповедников Российских. </w:t>
            </w:r>
          </w:p>
          <w:p w:rsidR="00D75E3D" w:rsidRP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>Гуляя по Пушкинскому бульвару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вы увидите памятник пионеру русского кинематографа А.А.Ханжонкову,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памятник А.С.Пушкину</w:t>
            </w:r>
            <w:r w:rsidRPr="00D75E3D">
              <w:rPr>
                <w:rFonts w:ascii="Arial" w:hAnsi="Arial" w:cs="Arial"/>
                <w:sz w:val="18"/>
                <w:szCs w:val="18"/>
              </w:rPr>
              <w:t>, католический Храм Пресвятой Богородицы и многочисленные особняки, ставшие украшением курортной столицы Крыма.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п.Никита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268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Посещение одного из старейших научно-исследовательских центров – </w:t>
            </w:r>
            <w:r w:rsidRPr="00D75E3D">
              <w:rPr>
                <w:rFonts w:ascii="Arial" w:hAnsi="Arial" w:cs="Arial"/>
                <w:sz w:val="18"/>
                <w:szCs w:val="18"/>
              </w:rPr>
              <w:t>«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Никитский ботанический сад»,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осмотр уникальной коллекции южных культур, кипарисовой и пальмовой аллеи, бамбуковой рощи, а каждый сезон посещение удивительных выставок цветов: весной - тюльпанов, </w:t>
            </w:r>
          </w:p>
          <w:p w:rsidR="00D75E3D" w:rsidRDefault="00D75E3D" w:rsidP="00D75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летом - роз, а осенью - хризантем. </w:t>
            </w:r>
          </w:p>
          <w:p w:rsidR="00D75E3D" w:rsidRDefault="00D75E3D" w:rsidP="00D75E3D">
            <w:pPr>
              <w:spacing w:after="0" w:line="240" w:lineRule="auto"/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</w:t>
            </w:r>
          </w:p>
        </w:tc>
      </w:tr>
      <w:tr w:rsidR="00D75E3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75E3D" w:rsidRDefault="00D75E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 Переезд в п.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Массандра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Знакомство с дворцом Александра III в Массандре – 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>бывшей «Сталинской» госдачей, а ныне музеем, посвященным царской династии Романовых.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Севастополь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осмотр замка «Ласточкино гнездо» и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Форосской церкви (со смотровой площадки).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центру города-героя Севастополя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– «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города русских моряков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», привлекающего гостей своей неповторимой историей и архитектурой.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включает посещение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Графской пристани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площади Нахимова, мемориала Героической обороны Севастополя 1941-1942 гг.,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памятника А.И. Казарскому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- первого мемориала в городе,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Приморского бульвара,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знаменитого памятника Затопленным кораблям.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Морская прогулка по Севастопольской бухте с осмотром кораблей Черноморского флота и достопримечательностей города с моря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желанию, за доп. плату от 500 руб).</w:t>
            </w:r>
            <w:r w:rsidRPr="00C8268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75E3D" w:rsidRP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одной из гостиниц Севастополя.</w:t>
            </w:r>
          </w:p>
        </w:tc>
      </w:tr>
      <w:tr w:rsidR="00C8268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268D" w:rsidRDefault="00C826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Бахчисарай через Инкерман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путевая информация о Свято-Климентском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пещерном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монастыре и средневековой крепости Каламита.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Бахчисарай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– историческую столицу Крымского ханства, расположенную в окруженной Крымскими горами живописной долине реки Чурук-Су. Посещение кофейни-музея «Дегирмен», где вы увидите макет древнего Бахчисарая, который оживает благодаря эффектам света и звука, а также попробуете вкуснейший восточный кофе.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Свободнее время.</w:t>
            </w:r>
          </w:p>
          <w:p w:rsidR="00933C4D" w:rsidRPr="00C8268D" w:rsidRDefault="00933C4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По желанию, на выбор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>, предлагаем посетить (к месту проведения факультативных экскурсий туристы добираются самостоятельно):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комплекс Ханского дворца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- единственным в мире образцом крымско-татарской архитектуры и быта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 - 500 руб с чел, ведется частичная реконструкция);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дегустацию крымских вин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 - 350 руб с чел);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Свято-Успенский пещерный монастырь и святой источник в ущелье Марьям-Дере</w:t>
            </w:r>
            <w:r w:rsidR="00933C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33C4D" w:rsidRDefault="00933C4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(без 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>экскурсовода).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 xml:space="preserve">В период цветения лаванды - посещении лавандовых полей 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(за </w:t>
            </w:r>
            <w:r w:rsidR="00933C4D"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доп. плату</w:t>
            </w:r>
            <w:r w:rsidRPr="00933C4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300 руб).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гостиницу.</w:t>
            </w:r>
          </w:p>
        </w:tc>
      </w:tr>
      <w:tr w:rsidR="00C8268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268D" w:rsidRDefault="00C826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Завтрак. Выезд на экскурсию.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 xml:space="preserve">Посещение музейного историко-мемориального комплекса «35-я Береговая Батарея» </w:t>
            </w:r>
          </w:p>
          <w:p w:rsidR="00C8268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sz w:val="18"/>
                <w:szCs w:val="18"/>
              </w:rPr>
              <w:t xml:space="preserve">(в немецких документах «Максим Горький-2»), которая </w:t>
            </w:r>
            <w:r w:rsidR="00933C4D" w:rsidRPr="00933C4D">
              <w:rPr>
                <w:rFonts w:ascii="Arial" w:hAnsi="Arial" w:cs="Arial"/>
                <w:sz w:val="18"/>
                <w:szCs w:val="18"/>
              </w:rPr>
              <w:t>считается наиболее</w:t>
            </w:r>
            <w:r w:rsidRPr="00933C4D">
              <w:rPr>
                <w:rFonts w:ascii="Arial" w:hAnsi="Arial" w:cs="Arial"/>
                <w:sz w:val="18"/>
                <w:szCs w:val="18"/>
              </w:rPr>
              <w:t xml:space="preserve"> мощной советской артсистемой времен ВОВ. Осмотр казематов, центральной силовой станции, орудийного блока и Пантеона памяти. </w:t>
            </w:r>
          </w:p>
          <w:p w:rsidR="00933C4D" w:rsidRPr="00933C4D" w:rsidRDefault="00933C4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Переезд в Балаклаву - удивительный «городок»,</w:t>
            </w:r>
            <w:r w:rsidRPr="00933C4D">
              <w:rPr>
                <w:rFonts w:ascii="Arial" w:hAnsi="Arial" w:cs="Arial"/>
                <w:sz w:val="18"/>
                <w:szCs w:val="18"/>
              </w:rPr>
              <w:t xml:space="preserve"> прославившийся своим европейским шармом и богатой историей. Обзорная экскурсия по Балаклавской набережной, откуда открывается обзор Генуэзской крепости Чембало, храма Двенадцати Апостолов и знаменитой бухты Листригонов, воспетой в поэме Гомера «Одиссея». По желанию, предлагаем морскую прогулку по Балаклавской бухте </w:t>
            </w:r>
            <w:r w:rsidRPr="00933C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(от 500 руб).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Знакомство с Музейно-храмовым комплексом «Новый Херсонес», где «оживает» многовековая история города-государства у моря (самостоятельно).</w:t>
            </w:r>
            <w:r w:rsidRPr="00933C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По желанию, на выбор, за доп.плату предлагаем</w:t>
            </w:r>
            <w:r w:rsidRPr="00933C4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33C4D">
              <w:rPr>
                <w:rFonts w:ascii="Arial" w:hAnsi="Arial" w:cs="Arial"/>
                <w:sz w:val="18"/>
                <w:szCs w:val="18"/>
              </w:rPr>
              <w:t xml:space="preserve">- экскурсию по комплексу «Новый Херсонес» - </w:t>
            </w:r>
            <w:r w:rsidRPr="00933C4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 500 руб. с чел.;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sz w:val="18"/>
                <w:szCs w:val="18"/>
              </w:rPr>
              <w:t xml:space="preserve">- экскурсию в Музей Крыма и Новороссии – </w:t>
            </w:r>
            <w:r w:rsidRPr="00933C4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 500 руб. с чел.;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33C4D">
              <w:rPr>
                <w:rFonts w:ascii="Arial" w:hAnsi="Arial" w:cs="Arial"/>
                <w:sz w:val="18"/>
                <w:szCs w:val="18"/>
              </w:rPr>
              <w:t xml:space="preserve">- экскурсию в историко-археологический музей «Херсонес Таврический» – </w:t>
            </w:r>
            <w:r w:rsidRPr="00933C4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 700 руб. с чел.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</w:t>
            </w:r>
          </w:p>
        </w:tc>
      </w:tr>
      <w:tr w:rsidR="00C8268D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8268D" w:rsidRDefault="00C826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Завтрак.  Освобождение номеров</w:t>
            </w:r>
            <w:r w:rsidRPr="00C8268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Знакомство с мемориальным комплексом Сапун-гора</w:t>
            </w:r>
            <w:r w:rsidRPr="00C8268D">
              <w:rPr>
                <w:rFonts w:ascii="Arial" w:hAnsi="Arial" w:cs="Arial"/>
                <w:sz w:val="18"/>
                <w:szCs w:val="18"/>
              </w:rPr>
              <w:t xml:space="preserve"> – местом решающего сражения за Севастополь периода Великой Отечественной войны, осмотр парка и образцов военной техники.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 xml:space="preserve">Переезд на Западный берег Крыма. Прибытие в Евпаторию. </w:t>
            </w:r>
          </w:p>
          <w:p w:rsidR="00933C4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Экскурсия «Малый Иерусалим</w:t>
            </w:r>
            <w:r w:rsidRPr="00C8268D">
              <w:rPr>
                <w:rFonts w:ascii="Arial" w:hAnsi="Arial" w:cs="Arial"/>
                <w:sz w:val="18"/>
                <w:szCs w:val="18"/>
              </w:rPr>
              <w:t xml:space="preserve">» (маршрут рекомендован к посещению всемирной организацией ЮНЕСКО): вас ожидает пешеходная прогулка по старому городу с осмотром </w:t>
            </w:r>
          </w:p>
          <w:p w:rsidR="00C8268D" w:rsidRPr="00C8268D" w:rsidRDefault="00C8268D" w:rsidP="00C826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sz w:val="18"/>
                <w:szCs w:val="18"/>
              </w:rPr>
              <w:t xml:space="preserve">Текие дервишей – единственного в Крыму мусульманского монастыря, армянского храма Св. Николая Чудотворца, еврейской синагоги Егия-Капай, Караимских кенасс – храмового комплекса крымских караимов, мечети «Хан-Джами», Свято-Никольского собора, «Одун-базар къапусы» – главных крепостных ворот средневекового Гезлева (Евпатории). По ходу экскурсии вы сможете приобрести сувенирную продукцию и другие изделия местных ремесленников. </w:t>
            </w:r>
          </w:p>
          <w:p w:rsidR="00C8268D" w:rsidRPr="00933C4D" w:rsidRDefault="00C8268D" w:rsidP="00C826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sz w:val="18"/>
                <w:szCs w:val="18"/>
              </w:rPr>
              <w:t>Прибытие на ж/д вокзал г. Симферополя к 16:30 – 17:00. Отъезд.</w:t>
            </w:r>
          </w:p>
        </w:tc>
      </w:tr>
      <w:tr w:rsidR="00C80334">
        <w:trPr>
          <w:trHeight w:val="170"/>
        </w:trPr>
        <w:tc>
          <w:tcPr>
            <w:tcW w:w="10236" w:type="dxa"/>
            <w:gridSpan w:val="3"/>
            <w:vAlign w:val="center"/>
          </w:tcPr>
          <w:p w:rsidR="00933C4D" w:rsidRPr="00277D2C" w:rsidRDefault="00D46133" w:rsidP="00933C4D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33C4D" w:rsidRPr="00933C4D">
              <w:rPr>
                <w:rFonts w:ascii="Arial" w:hAnsi="Arial" w:cs="Arial"/>
                <w:sz w:val="18"/>
                <w:szCs w:val="18"/>
              </w:rPr>
              <w:t>размещение в номерах с удобствами, питание (7 завтраков, 1 обед), услуги экскурсовода, входные билеты в музеи (пещера Таврида, Судакская крепость, Никитский сад, Ливадийский и Массандровский дворцы, Дегирмен, 35-ая батарея, обзорная экскурсия по Феодосии, Севастополю, Сапун-горе, Балаклаве, Ялте и Евпатории), транспортное обслуживание по всему маршруту.</w:t>
            </w:r>
            <w:r w:rsidR="00933C4D" w:rsidRPr="00277D2C">
              <w:rPr>
                <w:rFonts w:ascii="Book Antiqua" w:hAnsi="Book Antiqua" w:cs="Book Antiqua"/>
                <w:b/>
                <w:bCs/>
                <w:sz w:val="21"/>
                <w:szCs w:val="21"/>
              </w:rPr>
              <w:t xml:space="preserve"> </w:t>
            </w:r>
          </w:p>
          <w:p w:rsidR="00C80334" w:rsidRDefault="00C80334" w:rsidP="00933C4D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</w:p>
        </w:tc>
      </w:tr>
      <w:tr w:rsidR="00C80334">
        <w:trPr>
          <w:trHeight w:val="70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Документы: паспорт, ваучер, страховой медицинский полис, для детей – свидетельство о рождении.</w:t>
            </w:r>
          </w:p>
          <w:p w:rsidR="00C80334" w:rsidRDefault="00D461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C80334">
        <w:trPr>
          <w:trHeight w:val="184"/>
        </w:trPr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80334">
        <w:tc>
          <w:tcPr>
            <w:tcW w:w="10236" w:type="dxa"/>
            <w:gridSpan w:val="3"/>
            <w:vAlign w:val="center"/>
          </w:tcPr>
          <w:p w:rsidR="00C80334" w:rsidRDefault="00D4613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80334" w:rsidRDefault="00C803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F0ABA" w:rsidRPr="004F0ABA" w:rsidRDefault="004F0AB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отказе туриста от туристского продукта/туристкой услуги, Агент уплачивает Туроператору фактически понесенные расходы. </w:t>
            </w:r>
          </w:p>
          <w:p w:rsidR="004F0ABA" w:rsidRDefault="004F0AB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договорам с контрагентами, а также - иные расходы. </w:t>
            </w:r>
          </w:p>
          <w:p w:rsidR="00C80334" w:rsidRDefault="004F0AB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Суммы фактических расходов, в зависимости от сроков изменения условий бронирования и аннуляций могут составлять от 5% до 100% от цены туристского продукта/туруслуги в зависимости от условий бронирования, акционных и специальных предложений и вне зависимости от сроков отказа.</w:t>
            </w:r>
          </w:p>
          <w:p w:rsidR="004F0ABA" w:rsidRPr="004F0ABA" w:rsidRDefault="004F0ABA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C80334" w:rsidRDefault="00D4613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80334" w:rsidRDefault="00D4613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F0ABA" w:rsidRDefault="00D4613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 или 30 рабочих дней до начала тура).</w:t>
            </w:r>
          </w:p>
          <w:p w:rsidR="004F0ABA" w:rsidRDefault="004F0AB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F0ABA" w:rsidRPr="004F0ABA" w:rsidRDefault="004F0ABA" w:rsidP="004F0ABA">
            <w:pPr>
              <w:rPr>
                <w:rFonts w:ascii="Arial" w:hAnsi="Arial" w:cs="Arial"/>
                <w:sz w:val="18"/>
                <w:szCs w:val="18"/>
              </w:rPr>
            </w:pPr>
            <w:r w:rsidRPr="004F0ABA">
              <w:rPr>
                <w:rFonts w:ascii="Arial" w:hAnsi="Arial" w:cs="Arial"/>
                <w:sz w:val="18"/>
                <w:szCs w:val="18"/>
              </w:rPr>
              <w:t>В стоимость не включено: факультативные экскурсии (цена указана в программе тура), питание (7 обедов и ужины).</w:t>
            </w:r>
          </w:p>
          <w:p w:rsidR="00C80334" w:rsidRDefault="00C803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33C4D" w:rsidRPr="004F0ABA" w:rsidRDefault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Важная информация: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Встреча гостей на Ж/Д ВОКЗАЛЕ г. Симферополя с 12:00 до 12:30 (внутренний дворик вокзала, возле фонтана «Голуби»).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Заканчивается тур на ж/д вокзал г. Симферополя в 16:30 – 17:00.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33C4D" w:rsidRPr="004F0ABA" w:rsidRDefault="00933C4D" w:rsidP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Дети принимаются только с 5 лет, а взрослые – до 80 лет (в связи с насыщенностью программы и повышенной нагрузкой).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К месту проведения факультативных экскурсий туристы добираются самостоятельно.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Цены на факультативные экскурсии могут меняться в течение сезона.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Порядок посещения экскурсионных объектов может меняться в зависимости от места размещения, погодных условий и других обстоятельств.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Туристы, прибывшие после назначенного времени, добираются до места нахождения автобуса с группой самостоятельно.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При бронировании необходимо обязательно сообщать данные для встречи туристов (номер поезда, время прибытия и контактный телефон для связи)</w:t>
            </w:r>
          </w:p>
          <w:p w:rsidR="004F0ABA" w:rsidRPr="00933C4D" w:rsidRDefault="00933C4D" w:rsidP="004F0AB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Рекомендуем выбирать время отъезда туристов не ранее 18:00 и сообщать ваше время отъезда </w:t>
            </w:r>
          </w:p>
          <w:p w:rsidR="00933C4D" w:rsidRPr="004F0ABA" w:rsidRDefault="00933C4D" w:rsidP="00933C4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достопримечательностей и проезда к ним, изменения сто</w:t>
            </w:r>
            <w:r w:rsidR="004F0ABA">
              <w:rPr>
                <w:rFonts w:ascii="Arial" w:hAnsi="Arial" w:cs="Arial"/>
                <w:bCs/>
                <w:sz w:val="18"/>
                <w:szCs w:val="18"/>
              </w:rPr>
              <w:t>имости входных билетов в музеи.</w:t>
            </w:r>
          </w:p>
          <w:p w:rsidR="00933C4D" w:rsidRPr="00933C4D" w:rsidRDefault="00933C4D" w:rsidP="00933C4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0334" w:rsidRDefault="00933C4D" w:rsidP="00933C4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Моб. тел. экстренной связи: + 7 (978) 805 25 31 (звонить только в день заезда).</w:t>
            </w:r>
          </w:p>
        </w:tc>
      </w:tr>
    </w:tbl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p w:rsidR="00C80334" w:rsidRDefault="00C80334"/>
    <w:sectPr w:rsidR="00C80334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0E" w:rsidRDefault="0028280E">
      <w:pPr>
        <w:spacing w:after="0" w:line="240" w:lineRule="auto"/>
      </w:pPr>
      <w:r>
        <w:separator/>
      </w:r>
    </w:p>
  </w:endnote>
  <w:endnote w:type="continuationSeparator" w:id="0">
    <w:p w:rsidR="0028280E" w:rsidRDefault="0028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0E" w:rsidRDefault="0028280E">
      <w:pPr>
        <w:spacing w:after="0" w:line="240" w:lineRule="auto"/>
      </w:pPr>
      <w:r>
        <w:separator/>
      </w:r>
    </w:p>
  </w:footnote>
  <w:footnote w:type="continuationSeparator" w:id="0">
    <w:p w:rsidR="0028280E" w:rsidRDefault="0028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02"/>
    <w:multiLevelType w:val="hybridMultilevel"/>
    <w:tmpl w:val="1E26F954"/>
    <w:lvl w:ilvl="0" w:tplc="8EDE8254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51BAB4C8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10B2C59E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FC389836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F40641C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9B90775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3AA893D0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28325784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C1A43778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6A341A2"/>
    <w:multiLevelType w:val="multilevel"/>
    <w:tmpl w:val="395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3E59"/>
    <w:multiLevelType w:val="hybridMultilevel"/>
    <w:tmpl w:val="4B460FD6"/>
    <w:lvl w:ilvl="0" w:tplc="C01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8D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C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F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6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86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4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60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73B3"/>
    <w:multiLevelType w:val="hybridMultilevel"/>
    <w:tmpl w:val="C0E0E4C6"/>
    <w:lvl w:ilvl="0" w:tplc="002A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6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4D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9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E1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42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9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E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0B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48E3"/>
    <w:multiLevelType w:val="hybridMultilevel"/>
    <w:tmpl w:val="F0BAA65E"/>
    <w:lvl w:ilvl="0" w:tplc="0CA6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0E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7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EA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08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2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8D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45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3A62"/>
    <w:multiLevelType w:val="hybridMultilevel"/>
    <w:tmpl w:val="E5908680"/>
    <w:lvl w:ilvl="0" w:tplc="49E0A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3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ED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28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7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24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D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8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1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04A"/>
    <w:multiLevelType w:val="hybridMultilevel"/>
    <w:tmpl w:val="7BF60164"/>
    <w:lvl w:ilvl="0" w:tplc="CCE0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29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8D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7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8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8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3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CC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04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B83"/>
    <w:multiLevelType w:val="hybridMultilevel"/>
    <w:tmpl w:val="AF8AB80C"/>
    <w:lvl w:ilvl="0" w:tplc="40EE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41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2A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F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4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F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F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4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0A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269"/>
    <w:multiLevelType w:val="hybridMultilevel"/>
    <w:tmpl w:val="97CC13B6"/>
    <w:lvl w:ilvl="0" w:tplc="7A78D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2C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E8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3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B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6B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5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07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5E4A"/>
    <w:multiLevelType w:val="multilevel"/>
    <w:tmpl w:val="2AB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412E"/>
    <w:multiLevelType w:val="hybridMultilevel"/>
    <w:tmpl w:val="9FF4FC9C"/>
    <w:lvl w:ilvl="0" w:tplc="962A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E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AD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7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21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B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67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4E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04F9A"/>
    <w:multiLevelType w:val="hybridMultilevel"/>
    <w:tmpl w:val="06C02FE2"/>
    <w:lvl w:ilvl="0" w:tplc="41D6184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5B425928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C56E98CA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E696B106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A6E87DFC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9CA4B924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0C2C5D62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FE8CC80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4706044A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2" w15:restartNumberingAfterBreak="0">
    <w:nsid w:val="77F009BD"/>
    <w:multiLevelType w:val="hybridMultilevel"/>
    <w:tmpl w:val="6C4068CA"/>
    <w:lvl w:ilvl="0" w:tplc="65B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2381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84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E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EC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9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68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0F97"/>
    <w:rsid w:val="00164394"/>
    <w:rsid w:val="001865F1"/>
    <w:rsid w:val="001E5709"/>
    <w:rsid w:val="00225CB1"/>
    <w:rsid w:val="00235C98"/>
    <w:rsid w:val="00257266"/>
    <w:rsid w:val="0028280E"/>
    <w:rsid w:val="002B6EBA"/>
    <w:rsid w:val="002C31F4"/>
    <w:rsid w:val="002D29B5"/>
    <w:rsid w:val="002E14C9"/>
    <w:rsid w:val="002F0C2E"/>
    <w:rsid w:val="00324AA3"/>
    <w:rsid w:val="0035718B"/>
    <w:rsid w:val="00393764"/>
    <w:rsid w:val="003B10D5"/>
    <w:rsid w:val="003B7557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C4E79"/>
    <w:rsid w:val="004F0ABA"/>
    <w:rsid w:val="004F778E"/>
    <w:rsid w:val="00537EB9"/>
    <w:rsid w:val="005B67EF"/>
    <w:rsid w:val="005E05E8"/>
    <w:rsid w:val="00627736"/>
    <w:rsid w:val="00651433"/>
    <w:rsid w:val="006633F0"/>
    <w:rsid w:val="00692A80"/>
    <w:rsid w:val="00696E65"/>
    <w:rsid w:val="006A21EF"/>
    <w:rsid w:val="006D35FF"/>
    <w:rsid w:val="006D575C"/>
    <w:rsid w:val="006D645E"/>
    <w:rsid w:val="00713E80"/>
    <w:rsid w:val="00715C6C"/>
    <w:rsid w:val="0072168C"/>
    <w:rsid w:val="007339B5"/>
    <w:rsid w:val="0073502F"/>
    <w:rsid w:val="007639BD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33C4D"/>
    <w:rsid w:val="00934CF3"/>
    <w:rsid w:val="009445E0"/>
    <w:rsid w:val="009474F0"/>
    <w:rsid w:val="00951B60"/>
    <w:rsid w:val="00990D40"/>
    <w:rsid w:val="00996068"/>
    <w:rsid w:val="009B5FEB"/>
    <w:rsid w:val="009C16B9"/>
    <w:rsid w:val="009C3639"/>
    <w:rsid w:val="00A30122"/>
    <w:rsid w:val="00A77562"/>
    <w:rsid w:val="00A95584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BC33EB"/>
    <w:rsid w:val="00C00F96"/>
    <w:rsid w:val="00C554A9"/>
    <w:rsid w:val="00C60F5B"/>
    <w:rsid w:val="00C8018A"/>
    <w:rsid w:val="00C80334"/>
    <w:rsid w:val="00C8150D"/>
    <w:rsid w:val="00C8268D"/>
    <w:rsid w:val="00C872BA"/>
    <w:rsid w:val="00CB0A6C"/>
    <w:rsid w:val="00CF1572"/>
    <w:rsid w:val="00CF633B"/>
    <w:rsid w:val="00D117EA"/>
    <w:rsid w:val="00D37EF2"/>
    <w:rsid w:val="00D46133"/>
    <w:rsid w:val="00D73578"/>
    <w:rsid w:val="00D75E3D"/>
    <w:rsid w:val="00D9411B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F672B"/>
    <w:rsid w:val="00F20F3D"/>
    <w:rsid w:val="00F275F4"/>
    <w:rsid w:val="00F340AF"/>
    <w:rsid w:val="00FA2E32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t1">
    <w:name w:val="cat1"/>
    <w:basedOn w:val="a"/>
    <w:uiPriority w:val="99"/>
    <w:rsid w:val="00C826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Мультитур экскурсии</cp:lastModifiedBy>
  <cp:revision>2</cp:revision>
  <dcterms:created xsi:type="dcterms:W3CDTF">2025-05-29T13:44:00Z</dcterms:created>
  <dcterms:modified xsi:type="dcterms:W3CDTF">2025-05-29T13:44:00Z</dcterms:modified>
</cp:coreProperties>
</file>